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text" w:horzAnchor="margin" w:tblpXSpec="center" w:tblpY="1021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3724"/>
        <w:gridCol w:w="1521"/>
        <w:gridCol w:w="3724"/>
      </w:tblGrid>
      <w:tr w:rsidR="00822BF3" w:rsidRPr="005A4D17" w:rsidTr="00BD39BB">
        <w:trPr>
          <w:trHeight w:val="1832"/>
        </w:trPr>
        <w:tc>
          <w:tcPr>
            <w:tcW w:w="1521" w:type="dxa"/>
          </w:tcPr>
          <w:p w:rsidR="00822BF3" w:rsidRDefault="00822BF3" w:rsidP="00BD39BB">
            <w:pPr>
              <w:rPr>
                <w:noProof/>
                <w:lang w:eastAsia="it-IT"/>
              </w:rPr>
            </w:pPr>
          </w:p>
          <w:p w:rsidR="00822BF3" w:rsidRDefault="00822BF3" w:rsidP="00BD39BB">
            <w:r>
              <w:rPr>
                <w:noProof/>
                <w:lang w:val="en-US"/>
              </w:rPr>
              <w:drawing>
                <wp:inline distT="0" distB="0" distL="0" distR="0" wp14:anchorId="6DD1DEE7" wp14:editId="2761397B">
                  <wp:extent cx="900000" cy="572400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LIMI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57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Bd"/>
                <w:sz w:val="18"/>
                <w:szCs w:val="18"/>
                <w:lang w:val="en-US"/>
              </w:rPr>
            </w:pPr>
          </w:p>
          <w:p w:rsidR="00822BF3" w:rsidRPr="00540402" w:rsidRDefault="00FC53BF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hyperlink r:id="rId8" w:history="1">
              <w:proofErr w:type="spellStart"/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>Politecnico</w:t>
              </w:r>
              <w:proofErr w:type="spellEnd"/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 xml:space="preserve"> di Milano</w:t>
              </w:r>
            </w:hyperlink>
            <w:r w:rsidR="00540402">
              <w:rPr>
                <w:rStyle w:val="Collegamentoipertestuale"/>
                <w:rFonts w:cs="HelveticaNeueLTStd-Bd"/>
                <w:b/>
                <w:sz w:val="18"/>
                <w:szCs w:val="18"/>
                <w:lang w:val="en-US"/>
              </w:rPr>
              <w:t xml:space="preserve"> </w:t>
            </w:r>
            <w:r w:rsidR="00540402" w:rsidRPr="00540402">
              <w:rPr>
                <w:rFonts w:cs="HelveticaNeueLTStd-Roman"/>
                <w:sz w:val="18"/>
                <w:szCs w:val="18"/>
              </w:rPr>
              <w:t>-</w:t>
            </w:r>
            <w:r w:rsidR="00540402" w:rsidRPr="00540402">
              <w:rPr>
                <w:rFonts w:cs="HelveticaNeueLTStd-Roman"/>
                <w:b/>
                <w:sz w:val="18"/>
                <w:szCs w:val="18"/>
              </w:rPr>
              <w:t>PROJECT COORDINATOR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Coordinates and manages the whole project. Is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responsible for providing specific contents to</w:t>
            </w:r>
          </w:p>
          <w:p w:rsidR="00822BF3" w:rsidRPr="0046089F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the proposed soluti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on by addressing specifications </w:t>
            </w:r>
            <w:r w:rsidRPr="00653A60">
              <w:rPr>
                <w:rFonts w:cs="HelveticaNeueLTStd-Roman"/>
                <w:sz w:val="18"/>
                <w:szCs w:val="18"/>
                <w:lang w:val="en-US"/>
              </w:rPr>
              <w:t>and dem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onstrations for TRS technology. </w:t>
            </w:r>
            <w:r w:rsidRPr="00653A60">
              <w:rPr>
                <w:rFonts w:cs="HelveticaNeueLTStd-Roman"/>
                <w:sz w:val="18"/>
                <w:szCs w:val="18"/>
                <w:lang w:val="en-US"/>
              </w:rPr>
              <w:t>Will also lead laboratory demonstration.</w:t>
            </w:r>
          </w:p>
        </w:tc>
        <w:tc>
          <w:tcPr>
            <w:tcW w:w="1521" w:type="dxa"/>
          </w:tcPr>
          <w:p w:rsidR="00822BF3" w:rsidRPr="00BA3C60" w:rsidRDefault="00822BF3" w:rsidP="00BD39BB">
            <w:pPr>
              <w:rPr>
                <w:noProof/>
                <w:sz w:val="18"/>
                <w:szCs w:val="18"/>
                <w:lang w:val="en-US" w:eastAsia="it-IT"/>
              </w:rPr>
            </w:pPr>
          </w:p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57E6FD5F" wp14:editId="53930F9C">
                  <wp:extent cx="900000" cy="853200"/>
                  <wp:effectExtent l="0" t="0" r="0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8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Bd"/>
                <w:sz w:val="18"/>
                <w:szCs w:val="18"/>
                <w:lang w:val="en-US"/>
              </w:rPr>
            </w:pPr>
          </w:p>
          <w:p w:rsidR="00822BF3" w:rsidRPr="00653A60" w:rsidRDefault="00FC53BF" w:rsidP="00BD39BB">
            <w:pPr>
              <w:autoSpaceDE w:val="0"/>
              <w:autoSpaceDN w:val="0"/>
              <w:adjustRightInd w:val="0"/>
              <w:rPr>
                <w:rFonts w:cs="HelveticaNeueLTStd-Bd"/>
                <w:b/>
                <w:sz w:val="18"/>
                <w:szCs w:val="18"/>
                <w:lang w:val="en-US"/>
              </w:rPr>
            </w:pPr>
            <w:hyperlink r:id="rId10" w:history="1"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>PicoQuant GmbH</w:t>
              </w:r>
            </w:hyperlink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Leader in the field of pulsed diode lasers, time-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resolved data acquisition, single photon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counting, and fluorescence instrumentation, is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 xml:space="preserve">providing the core </w:t>
            </w:r>
            <w:proofErr w:type="spellStart"/>
            <w:r w:rsidRPr="00653A60">
              <w:rPr>
                <w:rFonts w:cs="HelveticaNeueLTStd-Roman"/>
                <w:sz w:val="18"/>
                <w:szCs w:val="18"/>
                <w:lang w:val="en-US"/>
              </w:rPr>
              <w:t>opto</w:t>
            </w:r>
            <w:proofErr w:type="spellEnd"/>
            <w:r w:rsidRPr="00653A60">
              <w:rPr>
                <w:rFonts w:cs="HelveticaNeueLTStd-Roman"/>
                <w:sz w:val="18"/>
                <w:szCs w:val="18"/>
                <w:lang w:val="en-US"/>
              </w:rPr>
              <w:t>-electronic components</w:t>
            </w:r>
          </w:p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  <w:r>
              <w:rPr>
                <w:rFonts w:cs="HelveticaNeueLTStd-Roman"/>
                <w:sz w:val="18"/>
                <w:szCs w:val="18"/>
              </w:rPr>
              <w:t xml:space="preserve">for the brain </w:t>
            </w:r>
            <w:proofErr w:type="spellStart"/>
            <w:r>
              <w:rPr>
                <w:rFonts w:cs="HelveticaNeueLTStd-Roman"/>
                <w:sz w:val="18"/>
                <w:szCs w:val="18"/>
              </w:rPr>
              <w:t>imager</w:t>
            </w:r>
            <w:proofErr w:type="spellEnd"/>
            <w:r>
              <w:rPr>
                <w:rFonts w:cs="HelveticaNeueLTStd-Roman"/>
                <w:sz w:val="18"/>
                <w:szCs w:val="18"/>
              </w:rPr>
              <w:t>.</w:t>
            </w:r>
          </w:p>
        </w:tc>
      </w:tr>
      <w:tr w:rsidR="00822BF3" w:rsidRPr="005A4D17" w:rsidTr="00BD39BB">
        <w:trPr>
          <w:trHeight w:val="2115"/>
        </w:trPr>
        <w:tc>
          <w:tcPr>
            <w:tcW w:w="1521" w:type="dxa"/>
          </w:tcPr>
          <w:p w:rsidR="00822BF3" w:rsidRDefault="00822BF3" w:rsidP="00BD39BB">
            <w:pPr>
              <w:rPr>
                <w:noProof/>
                <w:lang w:eastAsia="it-IT"/>
              </w:rPr>
            </w:pPr>
          </w:p>
          <w:p w:rsidR="00822BF3" w:rsidRPr="005A4D17" w:rsidRDefault="00822BF3" w:rsidP="00BD39BB">
            <w:pPr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BCAB54E" wp14:editId="3A9A3ED0">
                  <wp:extent cx="900000" cy="8064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P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8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Bd"/>
                <w:sz w:val="18"/>
                <w:szCs w:val="18"/>
              </w:rPr>
            </w:pPr>
          </w:p>
          <w:p w:rsidR="00822BF3" w:rsidRPr="00653A60" w:rsidRDefault="00FC53BF" w:rsidP="00BD39BB">
            <w:pPr>
              <w:autoSpaceDE w:val="0"/>
              <w:autoSpaceDN w:val="0"/>
              <w:adjustRightInd w:val="0"/>
              <w:rPr>
                <w:rFonts w:cs="HelveticaNeueLTStd-Bd"/>
                <w:b/>
                <w:sz w:val="18"/>
                <w:szCs w:val="18"/>
              </w:rPr>
            </w:pPr>
            <w:hyperlink r:id="rId12" w:history="1"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</w:rPr>
                <w:t>Fondazione Politecnico di Milano</w:t>
              </w:r>
            </w:hyperlink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</w:rPr>
            </w:pPr>
            <w:proofErr w:type="spellStart"/>
            <w:r w:rsidRPr="00653A60">
              <w:rPr>
                <w:rFonts w:cs="HelveticaNeueLTStd-Roman"/>
                <w:sz w:val="18"/>
                <w:szCs w:val="18"/>
              </w:rPr>
              <w:t>Having</w:t>
            </w:r>
            <w:proofErr w:type="spellEnd"/>
            <w:r w:rsidRPr="00653A60">
              <w:rPr>
                <w:rFonts w:cs="HelveticaNeueLTStd-Roman"/>
                <w:sz w:val="18"/>
                <w:szCs w:val="18"/>
              </w:rPr>
              <w:t xml:space="preserve"> a </w:t>
            </w:r>
            <w:proofErr w:type="spellStart"/>
            <w:r w:rsidRPr="00653A60">
              <w:rPr>
                <w:rFonts w:cs="HelveticaNeueLTStd-Roman"/>
                <w:sz w:val="18"/>
                <w:szCs w:val="18"/>
              </w:rPr>
              <w:t>vast</w:t>
            </w:r>
            <w:proofErr w:type="spellEnd"/>
            <w:r w:rsidRPr="00653A60">
              <w:rPr>
                <w:rFonts w:cs="HelveticaNeueLTStd-Roman"/>
                <w:sz w:val="18"/>
                <w:szCs w:val="18"/>
              </w:rPr>
              <w:t xml:space="preserve"> </w:t>
            </w:r>
            <w:proofErr w:type="spellStart"/>
            <w:r w:rsidRPr="00653A60">
              <w:rPr>
                <w:rFonts w:cs="HelveticaNeueLTStd-Roman"/>
                <w:sz w:val="18"/>
                <w:szCs w:val="18"/>
              </w:rPr>
              <w:t>experience</w:t>
            </w:r>
            <w:proofErr w:type="spellEnd"/>
            <w:r w:rsidRPr="00653A60">
              <w:rPr>
                <w:rFonts w:cs="HelveticaNeueLTStd-Roman"/>
                <w:sz w:val="18"/>
                <w:szCs w:val="18"/>
              </w:rPr>
              <w:t xml:space="preserve"> in </w:t>
            </w:r>
            <w:proofErr w:type="spellStart"/>
            <w:r w:rsidRPr="00653A60">
              <w:rPr>
                <w:rFonts w:cs="HelveticaNeueLTStd-Roman"/>
                <w:sz w:val="18"/>
                <w:szCs w:val="18"/>
              </w:rPr>
              <w:t>managing</w:t>
            </w:r>
            <w:proofErr w:type="spellEnd"/>
            <w:r w:rsidRPr="00653A60">
              <w:rPr>
                <w:rFonts w:cs="HelveticaNeueLTStd-Roman"/>
                <w:sz w:val="18"/>
                <w:szCs w:val="18"/>
              </w:rPr>
              <w:t xml:space="preserve"> </w:t>
            </w:r>
            <w:proofErr w:type="spellStart"/>
            <w:r w:rsidRPr="00653A60">
              <w:rPr>
                <w:rFonts w:cs="HelveticaNeueLTStd-Roman"/>
                <w:sz w:val="18"/>
                <w:szCs w:val="18"/>
              </w:rPr>
              <w:t>European</w:t>
            </w:r>
            <w:proofErr w:type="spellEnd"/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 xml:space="preserve">projects, will support </w:t>
            </w:r>
            <w:proofErr w:type="spellStart"/>
            <w:r w:rsidRPr="00653A60">
              <w:rPr>
                <w:rFonts w:cs="HelveticaNeueLTStd-Roman"/>
                <w:sz w:val="18"/>
                <w:szCs w:val="18"/>
                <w:lang w:val="en-US"/>
              </w:rPr>
              <w:t>Politecnico</w:t>
            </w:r>
            <w:proofErr w:type="spellEnd"/>
            <w:r w:rsidRPr="00653A60">
              <w:rPr>
                <w:rFonts w:cs="HelveticaNeueLTStd-Roman"/>
                <w:sz w:val="18"/>
                <w:szCs w:val="18"/>
                <w:lang w:val="en-US"/>
              </w:rPr>
              <w:t xml:space="preserve"> di Milano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for project management and dissemination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activities. Through its business incubator unit</w:t>
            </w:r>
          </w:p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it will support exploitation of the proposed solutions.</w:t>
            </w:r>
          </w:p>
        </w:tc>
        <w:tc>
          <w:tcPr>
            <w:tcW w:w="1521" w:type="dxa"/>
          </w:tcPr>
          <w:p w:rsidR="00822BF3" w:rsidRPr="00BD39BB" w:rsidRDefault="00822BF3" w:rsidP="00BD39BB">
            <w:pPr>
              <w:rPr>
                <w:noProof/>
                <w:sz w:val="18"/>
                <w:szCs w:val="18"/>
                <w:lang w:val="en-US" w:eastAsia="it-IT"/>
              </w:rPr>
            </w:pPr>
          </w:p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4A68845C" wp14:editId="26AA8C40">
                  <wp:extent cx="900000" cy="248400"/>
                  <wp:effectExtent l="0" t="0" r="0" b="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OP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</w:p>
          <w:p w:rsidR="00822BF3" w:rsidRPr="00653A60" w:rsidRDefault="00FC53BF" w:rsidP="00BD39BB">
            <w:pPr>
              <w:autoSpaceDE w:val="0"/>
              <w:autoSpaceDN w:val="0"/>
              <w:adjustRightInd w:val="0"/>
              <w:rPr>
                <w:rFonts w:cs="HelveticaNeueLTStd-Bd"/>
                <w:b/>
                <w:sz w:val="18"/>
                <w:szCs w:val="18"/>
                <w:lang w:val="en-US"/>
              </w:rPr>
            </w:pPr>
            <w:hyperlink r:id="rId14" w:history="1"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>Competitive Network SL</w:t>
              </w:r>
            </w:hyperlink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Has more than 20 year experience in the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market defining new business opportunities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by creating and developing new products and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new user experiences. Thanks its background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in medical device design will be responsible for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the product design, user experience, interface</w:t>
            </w:r>
          </w:p>
          <w:p w:rsidR="00822BF3" w:rsidRPr="0046089F" w:rsidRDefault="00822BF3" w:rsidP="00BD39BB">
            <w:pPr>
              <w:rPr>
                <w:rFonts w:cs="HelveticaNeueLTStd-Roman"/>
                <w:sz w:val="18"/>
                <w:szCs w:val="18"/>
              </w:rPr>
            </w:pPr>
            <w:r w:rsidRPr="00653A60">
              <w:rPr>
                <w:rFonts w:cs="HelveticaNeueLTStd-Roman"/>
                <w:sz w:val="18"/>
                <w:szCs w:val="18"/>
              </w:rPr>
              <w:t xml:space="preserve">design, and </w:t>
            </w:r>
            <w:proofErr w:type="spellStart"/>
            <w:r w:rsidRPr="00653A60">
              <w:rPr>
                <w:rFonts w:cs="HelveticaNeueLTStd-Roman"/>
                <w:sz w:val="18"/>
                <w:szCs w:val="18"/>
              </w:rPr>
              <w:t>prototype</w:t>
            </w:r>
            <w:proofErr w:type="spellEnd"/>
            <w:r w:rsidRPr="00653A60">
              <w:rPr>
                <w:rFonts w:cs="HelveticaNeueLTStd-Roman"/>
                <w:sz w:val="18"/>
                <w:szCs w:val="18"/>
              </w:rPr>
              <w:t xml:space="preserve"> manufacturing.</w:t>
            </w:r>
          </w:p>
        </w:tc>
      </w:tr>
      <w:tr w:rsidR="00822BF3" w:rsidRPr="00540402" w:rsidTr="00BD39BB">
        <w:trPr>
          <w:trHeight w:val="2032"/>
        </w:trPr>
        <w:tc>
          <w:tcPr>
            <w:tcW w:w="1521" w:type="dxa"/>
          </w:tcPr>
          <w:p w:rsidR="00822BF3" w:rsidRDefault="00822BF3" w:rsidP="00BD39BB">
            <w:pPr>
              <w:rPr>
                <w:noProof/>
                <w:lang w:eastAsia="it-IT"/>
              </w:rPr>
            </w:pPr>
          </w:p>
          <w:p w:rsidR="00822BF3" w:rsidRPr="005A4D17" w:rsidRDefault="00822BF3" w:rsidP="00BD39BB">
            <w:pPr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7D32A05" wp14:editId="7AFFF98C">
                  <wp:extent cx="900000" cy="716400"/>
                  <wp:effectExtent l="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FO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Bd"/>
                <w:sz w:val="18"/>
                <w:szCs w:val="18"/>
                <w:lang w:val="en-US"/>
              </w:rPr>
            </w:pPr>
          </w:p>
          <w:p w:rsidR="00822BF3" w:rsidRPr="00653A60" w:rsidRDefault="00FC53BF" w:rsidP="00BD39BB">
            <w:pPr>
              <w:autoSpaceDE w:val="0"/>
              <w:autoSpaceDN w:val="0"/>
              <w:adjustRightInd w:val="0"/>
              <w:rPr>
                <w:rFonts w:cs="HelveticaNeueLTStd-Bd"/>
                <w:b/>
                <w:sz w:val="18"/>
                <w:szCs w:val="18"/>
                <w:lang w:val="en-US"/>
              </w:rPr>
            </w:pPr>
            <w:hyperlink r:id="rId16" w:history="1"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>ICFO-Institute of Photonic Sciences</w:t>
              </w:r>
            </w:hyperlink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World-leading research center in Photonics,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through the ICFO-Medical Optics group, will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design and construct the DCS module, develop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software and specifications for DCS and</w:t>
            </w:r>
          </w:p>
          <w:p w:rsidR="00822BF3" w:rsidRPr="00BA3C60" w:rsidRDefault="00822BF3" w:rsidP="00BD39BB">
            <w:pPr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analyze the DCS data and composite indices.</w:t>
            </w:r>
          </w:p>
        </w:tc>
        <w:tc>
          <w:tcPr>
            <w:tcW w:w="1521" w:type="dxa"/>
          </w:tcPr>
          <w:p w:rsidR="00822BF3" w:rsidRPr="00BA3C60" w:rsidRDefault="00822BF3" w:rsidP="00BD39BB">
            <w:pPr>
              <w:rPr>
                <w:noProof/>
                <w:sz w:val="18"/>
                <w:szCs w:val="18"/>
                <w:lang w:val="en-US" w:eastAsia="it-IT"/>
              </w:rPr>
            </w:pPr>
          </w:p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49157A1A" wp14:editId="57FA163A">
                  <wp:extent cx="900000" cy="320400"/>
                  <wp:effectExtent l="0" t="0" r="0" b="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GION_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3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</w:p>
          <w:p w:rsidR="00822BF3" w:rsidRPr="00653A60" w:rsidRDefault="00FC53BF" w:rsidP="00BD39BB">
            <w:pPr>
              <w:autoSpaceDE w:val="0"/>
              <w:autoSpaceDN w:val="0"/>
              <w:adjustRightInd w:val="0"/>
              <w:rPr>
                <w:rFonts w:cs="HelveticaNeueLTStd-Bd"/>
                <w:b/>
                <w:sz w:val="18"/>
                <w:szCs w:val="18"/>
                <w:lang w:val="en-US"/>
              </w:rPr>
            </w:pPr>
            <w:hyperlink r:id="rId18" w:history="1"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>Capital Region of Denmark</w:t>
              </w:r>
            </w:hyperlink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proofErr w:type="spellStart"/>
            <w:r w:rsidRPr="00653A60">
              <w:rPr>
                <w:rFonts w:cs="HelveticaNeueLTStd-Roman"/>
                <w:sz w:val="18"/>
                <w:szCs w:val="18"/>
                <w:lang w:val="en-US"/>
              </w:rPr>
              <w:t>Rigshospitalet</w:t>
            </w:r>
            <w:proofErr w:type="spellEnd"/>
            <w:r w:rsidRPr="00653A60">
              <w:rPr>
                <w:rFonts w:cs="HelveticaNeueLTStd-Roman"/>
                <w:sz w:val="18"/>
                <w:szCs w:val="18"/>
                <w:lang w:val="en-US"/>
              </w:rPr>
              <w:t xml:space="preserve"> - Department of Neonatology,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as a professional end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-user with outstanding research </w:t>
            </w:r>
            <w:r w:rsidRPr="00653A60">
              <w:rPr>
                <w:rFonts w:cs="HelveticaNeueLTStd-Roman"/>
                <w:sz w:val="18"/>
                <w:szCs w:val="18"/>
                <w:lang w:val="en-US"/>
              </w:rPr>
              <w:t>and clinical experience in neonatology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will develop the clinical application side of the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tool, driving service demonstration in real-life</w:t>
            </w:r>
          </w:p>
          <w:p w:rsidR="00822BF3" w:rsidRPr="0046089F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and supporting the fin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al evaluation of the integrated </w:t>
            </w:r>
            <w:r w:rsidRPr="00BA3C60">
              <w:rPr>
                <w:rFonts w:cs="HelveticaNeueLTStd-Roman"/>
                <w:sz w:val="18"/>
                <w:szCs w:val="18"/>
                <w:lang w:val="en-US"/>
              </w:rPr>
              <w:t>system.</w:t>
            </w:r>
          </w:p>
        </w:tc>
      </w:tr>
      <w:tr w:rsidR="00822BF3" w:rsidRPr="00540402" w:rsidTr="00BD39BB">
        <w:tc>
          <w:tcPr>
            <w:tcW w:w="1521" w:type="dxa"/>
          </w:tcPr>
          <w:p w:rsidR="00822BF3" w:rsidRPr="00BA3C60" w:rsidRDefault="00822BF3" w:rsidP="00BD39BB">
            <w:pPr>
              <w:rPr>
                <w:noProof/>
                <w:lang w:val="en-US" w:eastAsia="it-IT"/>
              </w:rPr>
            </w:pPr>
          </w:p>
          <w:p w:rsidR="00822BF3" w:rsidRPr="005A4D17" w:rsidRDefault="00822BF3" w:rsidP="00BD39BB">
            <w:pPr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033A6A8" wp14:editId="488D50F9">
                  <wp:extent cx="900000" cy="338400"/>
                  <wp:effectExtent l="0" t="0" r="0" b="0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AUNHOFER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3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Bd"/>
                <w:sz w:val="18"/>
                <w:szCs w:val="18"/>
                <w:lang w:val="en-US"/>
              </w:rPr>
            </w:pPr>
          </w:p>
          <w:p w:rsidR="00822BF3" w:rsidRPr="00653A60" w:rsidRDefault="00FC53BF" w:rsidP="00BD39BB">
            <w:pPr>
              <w:autoSpaceDE w:val="0"/>
              <w:autoSpaceDN w:val="0"/>
              <w:adjustRightInd w:val="0"/>
              <w:rPr>
                <w:rFonts w:cs="HelveticaNeueLTStd-Bd"/>
                <w:b/>
                <w:sz w:val="18"/>
                <w:szCs w:val="18"/>
                <w:lang w:val="en-US"/>
              </w:rPr>
            </w:pPr>
            <w:hyperlink r:id="rId20" w:history="1">
              <w:proofErr w:type="spellStart"/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>Fraunhofer</w:t>
              </w:r>
              <w:proofErr w:type="spellEnd"/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 xml:space="preserve"> Inst</w:t>
              </w:r>
              <w:r w:rsidR="00BD39BB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 xml:space="preserve">itute for Production Technology </w:t>
              </w:r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>IPT</w:t>
              </w:r>
            </w:hyperlink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Has specific expertise in the field of optics and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optical systems, will provide its technology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portfolio for the desi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gn, development and fabrication </w:t>
            </w:r>
            <w:r w:rsidRPr="00653A60">
              <w:rPr>
                <w:rFonts w:cs="HelveticaNeueLTStd-Roman"/>
                <w:sz w:val="18"/>
                <w:szCs w:val="18"/>
                <w:lang w:val="en-US"/>
              </w:rPr>
              <w:t xml:space="preserve">of the </w:t>
            </w:r>
            <w:proofErr w:type="spellStart"/>
            <w:r w:rsidRPr="00653A60">
              <w:rPr>
                <w:rFonts w:cs="HelveticaNeueLTStd-Roman"/>
                <w:sz w:val="18"/>
                <w:szCs w:val="18"/>
                <w:lang w:val="en-US"/>
              </w:rPr>
              <w:t>fibre</w:t>
            </w:r>
            <w:proofErr w:type="spellEnd"/>
            <w:r w:rsidRPr="00653A60">
              <w:rPr>
                <w:rFonts w:cs="HelveticaNeueLTStd-Roman"/>
                <w:sz w:val="18"/>
                <w:szCs w:val="18"/>
                <w:lang w:val="en-US"/>
              </w:rPr>
              <w:t>-optical sensor head that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will be applied to the scalp for the parameters</w:t>
            </w:r>
          </w:p>
          <w:p w:rsidR="00822BF3" w:rsidRPr="0046089F" w:rsidRDefault="00822BF3" w:rsidP="00BD39BB">
            <w:pPr>
              <w:rPr>
                <w:rFonts w:cs="HelveticaNeueLTStd-Roman"/>
                <w:sz w:val="18"/>
                <w:szCs w:val="18"/>
              </w:rPr>
            </w:pPr>
            <w:proofErr w:type="spellStart"/>
            <w:r w:rsidRPr="00653A60">
              <w:rPr>
                <w:rFonts w:cs="HelveticaNeueLTStd-Roman"/>
                <w:sz w:val="18"/>
                <w:szCs w:val="18"/>
              </w:rPr>
              <w:t>detection</w:t>
            </w:r>
            <w:proofErr w:type="spellEnd"/>
            <w:r w:rsidRPr="00653A60">
              <w:rPr>
                <w:rFonts w:cs="HelveticaNeueLTStd-Roman"/>
                <w:sz w:val="18"/>
                <w:szCs w:val="18"/>
              </w:rPr>
              <w:t>.</w:t>
            </w:r>
          </w:p>
        </w:tc>
        <w:tc>
          <w:tcPr>
            <w:tcW w:w="1521" w:type="dxa"/>
          </w:tcPr>
          <w:p w:rsidR="00822BF3" w:rsidRDefault="00822BF3" w:rsidP="00BD39BB">
            <w:pPr>
              <w:rPr>
                <w:noProof/>
                <w:sz w:val="18"/>
                <w:szCs w:val="18"/>
                <w:lang w:eastAsia="it-IT"/>
              </w:rPr>
            </w:pPr>
          </w:p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70684768" wp14:editId="6B8850A6">
                  <wp:extent cx="900000" cy="342000"/>
                  <wp:effectExtent l="0" t="0" r="0" b="0"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CS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34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Bd"/>
                <w:sz w:val="18"/>
                <w:szCs w:val="18"/>
              </w:rPr>
            </w:pPr>
          </w:p>
          <w:p w:rsidR="00822BF3" w:rsidRPr="00BD39BB" w:rsidRDefault="00BD39BB" w:rsidP="00BD39BB">
            <w:pPr>
              <w:autoSpaceDE w:val="0"/>
              <w:autoSpaceDN w:val="0"/>
              <w:adjustRightInd w:val="0"/>
              <w:rPr>
                <w:rStyle w:val="Collegamentoipertestuale"/>
                <w:rFonts w:cs="HelveticaNeueLTStd-Bd"/>
                <w:b/>
                <w:sz w:val="18"/>
                <w:szCs w:val="18"/>
              </w:rPr>
            </w:pPr>
            <w:r>
              <w:rPr>
                <w:rFonts w:cs="HelveticaNeueLTStd-Bd"/>
                <w:b/>
                <w:sz w:val="18"/>
                <w:szCs w:val="18"/>
              </w:rPr>
              <w:fldChar w:fldCharType="begin"/>
            </w:r>
            <w:r>
              <w:rPr>
                <w:rFonts w:cs="HelveticaNeueLTStd-Bd"/>
                <w:b/>
                <w:sz w:val="18"/>
                <w:szCs w:val="18"/>
              </w:rPr>
              <w:instrText xml:space="preserve"> HYPERLINK "http://www.policlinico.mi.it/" </w:instrText>
            </w:r>
            <w:r>
              <w:rPr>
                <w:rFonts w:cs="HelveticaNeueLTStd-Bd"/>
                <w:b/>
                <w:sz w:val="18"/>
                <w:szCs w:val="18"/>
              </w:rPr>
              <w:fldChar w:fldCharType="separate"/>
            </w:r>
            <w:r w:rsidR="00822BF3" w:rsidRPr="00BD39BB">
              <w:rPr>
                <w:rStyle w:val="Collegamentoipertestuale"/>
                <w:rFonts w:cs="HelveticaNeueLTStd-Bd"/>
                <w:b/>
                <w:sz w:val="18"/>
                <w:szCs w:val="18"/>
              </w:rPr>
              <w:t xml:space="preserve">Fondazione IRCCS Ca’ </w:t>
            </w:r>
            <w:proofErr w:type="spellStart"/>
            <w:r w:rsidR="00822BF3" w:rsidRPr="00BD39BB">
              <w:rPr>
                <w:rStyle w:val="Collegamentoipertestuale"/>
                <w:rFonts w:cs="HelveticaNeueLTStd-Bd"/>
                <w:b/>
                <w:sz w:val="18"/>
                <w:szCs w:val="18"/>
              </w:rPr>
              <w:t>Granda</w:t>
            </w:r>
            <w:proofErr w:type="spellEnd"/>
            <w:r w:rsidR="00822BF3" w:rsidRPr="00BD39BB">
              <w:rPr>
                <w:rStyle w:val="Collegamentoipertestuale"/>
                <w:rFonts w:cs="HelveticaNeueLTStd-Bd"/>
                <w:b/>
                <w:sz w:val="18"/>
                <w:szCs w:val="18"/>
              </w:rPr>
              <w:t xml:space="preserve"> Ospedale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Bd"/>
                <w:sz w:val="18"/>
                <w:szCs w:val="18"/>
              </w:rPr>
            </w:pPr>
            <w:r w:rsidRPr="00BD39BB">
              <w:rPr>
                <w:rStyle w:val="Collegamentoipertestuale"/>
                <w:rFonts w:cs="HelveticaNeueLTStd-Bd"/>
                <w:b/>
                <w:sz w:val="18"/>
                <w:szCs w:val="18"/>
              </w:rPr>
              <w:t>Maggiore Policlinico</w:t>
            </w:r>
            <w:r w:rsidR="00BD39BB">
              <w:rPr>
                <w:rFonts w:cs="HelveticaNeueLTStd-Bd"/>
                <w:b/>
                <w:sz w:val="18"/>
                <w:szCs w:val="18"/>
              </w:rPr>
              <w:fldChar w:fldCharType="end"/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Thanks to the research and clinical expertise</w:t>
            </w:r>
          </w:p>
          <w:p w:rsidR="00822BF3" w:rsidRPr="00BA3C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of its Neonatal Unit will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 collaborate at the prototype’s </w:t>
            </w:r>
            <w:r w:rsidRPr="00653A60">
              <w:rPr>
                <w:rFonts w:cs="HelveticaNeueLTStd-Roman"/>
                <w:sz w:val="18"/>
                <w:szCs w:val="18"/>
                <w:lang w:val="en-US"/>
              </w:rPr>
              <w:t>demonstrat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ion in the medical environment, </w:t>
            </w:r>
            <w:r w:rsidRPr="00653A60">
              <w:rPr>
                <w:rFonts w:cs="HelveticaNeueLTStd-Roman"/>
                <w:sz w:val="18"/>
                <w:szCs w:val="18"/>
                <w:lang w:val="en-US"/>
              </w:rPr>
              <w:t>defining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 clinical protocol settings and </w:t>
            </w:r>
            <w:r w:rsidRPr="00653A60">
              <w:rPr>
                <w:rFonts w:cs="HelveticaNeueLTStd-Roman"/>
                <w:sz w:val="18"/>
                <w:szCs w:val="18"/>
                <w:lang w:val="en-US"/>
              </w:rPr>
              <w:t>giving input fo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r improvement of the integrated </w:t>
            </w:r>
            <w:r w:rsidRPr="00BA3C60">
              <w:rPr>
                <w:rFonts w:cs="HelveticaNeueLTStd-Roman"/>
                <w:sz w:val="18"/>
                <w:szCs w:val="18"/>
                <w:lang w:val="en-US"/>
              </w:rPr>
              <w:t>system.</w:t>
            </w:r>
          </w:p>
        </w:tc>
      </w:tr>
      <w:tr w:rsidR="00822BF3" w:rsidRPr="00540402" w:rsidTr="00BD39BB">
        <w:tc>
          <w:tcPr>
            <w:tcW w:w="1521" w:type="dxa"/>
          </w:tcPr>
          <w:p w:rsidR="00822BF3" w:rsidRPr="00BA3C60" w:rsidRDefault="00822BF3" w:rsidP="00BD39BB">
            <w:pPr>
              <w:rPr>
                <w:noProof/>
                <w:lang w:val="en-US" w:eastAsia="it-IT"/>
              </w:rPr>
            </w:pPr>
          </w:p>
          <w:p w:rsidR="00822BF3" w:rsidRPr="005A4D17" w:rsidRDefault="00822BF3" w:rsidP="00BD39BB">
            <w:pPr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78AD17C" wp14:editId="53937283">
                  <wp:extent cx="900000" cy="705600"/>
                  <wp:effectExtent l="0" t="0" r="0" b="0"/>
                  <wp:docPr id="17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MO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70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</w:p>
          <w:p w:rsidR="00822BF3" w:rsidRPr="00653A60" w:rsidRDefault="00FC53BF" w:rsidP="00BD39BB">
            <w:pPr>
              <w:autoSpaceDE w:val="0"/>
              <w:autoSpaceDN w:val="0"/>
              <w:adjustRightInd w:val="0"/>
              <w:rPr>
                <w:rFonts w:cs="HelveticaNeueLTStd-Bd"/>
                <w:b/>
                <w:sz w:val="18"/>
                <w:szCs w:val="18"/>
                <w:lang w:val="en-US"/>
              </w:rPr>
            </w:pPr>
            <w:hyperlink r:id="rId23" w:history="1">
              <w:proofErr w:type="spellStart"/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>Hemophotonics</w:t>
              </w:r>
              <w:proofErr w:type="spellEnd"/>
              <w:r w:rsidR="00822BF3" w:rsidRPr="00BD39BB">
                <w:rPr>
                  <w:rStyle w:val="Collegamentoipertestuale"/>
                  <w:rFonts w:cs="HelveticaNeueLTStd-Bd"/>
                  <w:b/>
                  <w:sz w:val="18"/>
                  <w:szCs w:val="18"/>
                  <w:lang w:val="en-US"/>
                </w:rPr>
                <w:t xml:space="preserve"> SL</w:t>
              </w:r>
            </w:hyperlink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Spin-off of the ICFO-Institute of Photonic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Sciences, will draw up an exploitation plan, the</w:t>
            </w:r>
          </w:p>
          <w:p w:rsidR="00822BF3" w:rsidRPr="00653A60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DCS system customization and control software</w:t>
            </w:r>
          </w:p>
          <w:p w:rsidR="00822BF3" w:rsidRPr="00BD39BB" w:rsidRDefault="00822BF3" w:rsidP="00BD39BB">
            <w:pPr>
              <w:autoSpaceDE w:val="0"/>
              <w:autoSpaceDN w:val="0"/>
              <w:adjustRightInd w:val="0"/>
              <w:rPr>
                <w:rFonts w:cs="HelveticaNeueLTStd-Roman"/>
                <w:sz w:val="18"/>
                <w:szCs w:val="18"/>
                <w:lang w:val="en-US"/>
              </w:rPr>
            </w:pPr>
            <w:r w:rsidRPr="00653A60">
              <w:rPr>
                <w:rFonts w:cs="HelveticaNeueLTStd-Roman"/>
                <w:sz w:val="18"/>
                <w:szCs w:val="18"/>
                <w:lang w:val="en-US"/>
              </w:rPr>
              <w:t>adaptation to co</w:t>
            </w:r>
            <w:r>
              <w:rPr>
                <w:rFonts w:cs="HelveticaNeueLTStd-Roman"/>
                <w:sz w:val="18"/>
                <w:szCs w:val="18"/>
                <w:lang w:val="en-US"/>
              </w:rPr>
              <w:t xml:space="preserve">mmercialize and further develop </w:t>
            </w:r>
            <w:r w:rsidRPr="00822BF3">
              <w:rPr>
                <w:rFonts w:cs="HelveticaNeueLTStd-Roman"/>
                <w:sz w:val="18"/>
                <w:szCs w:val="18"/>
                <w:lang w:val="en-US"/>
              </w:rPr>
              <w:t>the final prototype.</w:t>
            </w:r>
          </w:p>
        </w:tc>
        <w:tc>
          <w:tcPr>
            <w:tcW w:w="1521" w:type="dxa"/>
          </w:tcPr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724" w:type="dxa"/>
            <w:vAlign w:val="center"/>
          </w:tcPr>
          <w:p w:rsidR="00822BF3" w:rsidRPr="00653A60" w:rsidRDefault="00822BF3" w:rsidP="00BD39BB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4B7A14" w:rsidRPr="009E2D5A" w:rsidRDefault="009E2D5A" w:rsidP="009E2D5A">
      <w:pPr>
        <w:pStyle w:val="Paragrafoelenco"/>
        <w:ind w:left="0"/>
        <w:jc w:val="center"/>
        <w:rPr>
          <w:b/>
          <w:iCs/>
          <w:color w:val="6666FF"/>
          <w:sz w:val="36"/>
          <w:szCs w:val="36"/>
        </w:rPr>
      </w:pPr>
      <w:r w:rsidRPr="00C2086B">
        <w:rPr>
          <w:b/>
          <w:iCs/>
          <w:color w:val="6666FF"/>
          <w:sz w:val="36"/>
          <w:szCs w:val="36"/>
        </w:rPr>
        <w:t>PARTNER</w:t>
      </w:r>
      <w:r w:rsidRPr="00653A60">
        <w:rPr>
          <w:b/>
          <w:iCs/>
          <w:color w:val="6666FF"/>
          <w:sz w:val="36"/>
          <w:szCs w:val="36"/>
        </w:rPr>
        <w:t>S</w:t>
      </w:r>
      <w:r>
        <w:rPr>
          <w:b/>
          <w:iCs/>
          <w:color w:val="6666FF"/>
          <w:sz w:val="36"/>
          <w:szCs w:val="36"/>
        </w:rPr>
        <w:t xml:space="preserve"> PROFILE</w:t>
      </w:r>
    </w:p>
    <w:sectPr w:rsidR="004B7A14" w:rsidRPr="009E2D5A" w:rsidSect="0009325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2835" w:right="1134" w:bottom="34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3BF" w:rsidRDefault="00FC53BF" w:rsidP="00093259">
      <w:pPr>
        <w:spacing w:after="0" w:line="240" w:lineRule="auto"/>
      </w:pPr>
      <w:r>
        <w:separator/>
      </w:r>
    </w:p>
  </w:endnote>
  <w:endnote w:type="continuationSeparator" w:id="0">
    <w:p w:rsidR="00FC53BF" w:rsidRDefault="00FC53BF" w:rsidP="00093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77" w:rsidRDefault="0013527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59" w:rsidRDefault="00FC53BF">
    <w:pPr>
      <w:pStyle w:val="Pidipagina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8.35pt;margin-top:-95.9pt;width:287.2pt;height:132.25pt;z-index:251661312;mso-position-horizontal-relative:text;mso-position-vertical-relative:text" stroked="f">
          <v:textbox style="mso-next-textbox:#_x0000_s2049">
            <w:txbxContent>
              <w:p w:rsidR="00135277" w:rsidRPr="00C2086B" w:rsidRDefault="00135277" w:rsidP="00135277">
                <w:pPr>
                  <w:autoSpaceDE w:val="0"/>
                  <w:autoSpaceDN w:val="0"/>
                  <w:spacing w:line="240" w:lineRule="auto"/>
                  <w:rPr>
                    <w:rFonts w:ascii="Arial" w:hAnsi="Arial" w:cs="Arial"/>
                    <w:b/>
                    <w:color w:val="000000"/>
                    <w:sz w:val="18"/>
                    <w:szCs w:val="18"/>
                    <w:u w:val="single"/>
                    <w:lang w:eastAsia="it-IT"/>
                  </w:rPr>
                </w:pPr>
                <w:r w:rsidRPr="00C2086B">
                  <w:rPr>
                    <w:rFonts w:ascii="Arial" w:hAnsi="Arial" w:cs="Arial"/>
                    <w:b/>
                    <w:color w:val="000000"/>
                    <w:sz w:val="18"/>
                    <w:szCs w:val="18"/>
                    <w:u w:val="single"/>
                    <w:lang w:eastAsia="it-IT"/>
                  </w:rPr>
                  <w:t xml:space="preserve">Press </w:t>
                </w:r>
                <w:proofErr w:type="spellStart"/>
                <w:r w:rsidRPr="00C2086B">
                  <w:rPr>
                    <w:rFonts w:ascii="Arial" w:hAnsi="Arial" w:cs="Arial"/>
                    <w:b/>
                    <w:color w:val="000000"/>
                    <w:sz w:val="18"/>
                    <w:szCs w:val="18"/>
                    <w:u w:val="single"/>
                    <w:lang w:eastAsia="it-IT"/>
                  </w:rPr>
                  <w:t>Contacts</w:t>
                </w:r>
                <w:proofErr w:type="spellEnd"/>
                <w:r w:rsidRPr="00C2086B">
                  <w:rPr>
                    <w:rFonts w:ascii="Arial" w:hAnsi="Arial" w:cs="Arial"/>
                    <w:b/>
                    <w:color w:val="000000"/>
                    <w:sz w:val="18"/>
                    <w:szCs w:val="18"/>
                    <w:u w:val="single"/>
                    <w:lang w:eastAsia="it-IT"/>
                  </w:rPr>
                  <w:t>:</w:t>
                </w:r>
              </w:p>
              <w:p w:rsidR="00135277" w:rsidRPr="00F05F09" w:rsidRDefault="00135277" w:rsidP="00135277">
                <w:pPr>
                  <w:autoSpaceDE w:val="0"/>
                  <w:autoSpaceDN w:val="0"/>
                  <w:spacing w:line="240" w:lineRule="auto"/>
                  <w:rPr>
                    <w:rFonts w:ascii="Arial" w:hAnsi="Arial" w:cs="Arial"/>
                    <w:color w:val="000000"/>
                    <w:sz w:val="18"/>
                    <w:szCs w:val="18"/>
                    <w:lang w:eastAsia="it-IT"/>
                  </w:rPr>
                </w:pPr>
                <w:r w:rsidRPr="00F05F09">
                  <w:rPr>
                    <w:rFonts w:ascii="Arial" w:hAnsi="Arial" w:cs="Arial"/>
                    <w:b/>
                    <w:color w:val="000000"/>
                    <w:sz w:val="18"/>
                    <w:szCs w:val="18"/>
                    <w:lang w:eastAsia="it-IT"/>
                  </w:rPr>
                  <w:t>Emanuela Murari</w:t>
                </w:r>
                <w:r w:rsidRPr="00F05F09">
                  <w:rPr>
                    <w:rFonts w:ascii="Arial" w:hAnsi="Arial" w:cs="Arial"/>
                    <w:color w:val="000000"/>
                    <w:sz w:val="18"/>
                    <w:szCs w:val="18"/>
                    <w:lang w:eastAsia="it-IT"/>
                  </w:rPr>
                  <w:t xml:space="preserve"> – Fondazione Politecnico di Milano </w:t>
                </w:r>
              </w:p>
              <w:p w:rsidR="00135277" w:rsidRPr="00F05F09" w:rsidRDefault="00135277" w:rsidP="00135277">
                <w:pPr>
                  <w:autoSpaceDE w:val="0"/>
                  <w:autoSpaceDN w:val="0"/>
                  <w:spacing w:line="240" w:lineRule="auto"/>
                  <w:rPr>
                    <w:rStyle w:val="Collegamentoipertestuale"/>
                    <w:rFonts w:ascii="Arial" w:hAnsi="Arial" w:cs="Arial"/>
                    <w:sz w:val="18"/>
                    <w:szCs w:val="18"/>
                    <w:lang w:val="en-US" w:eastAsia="it-IT"/>
                  </w:rPr>
                </w:pPr>
                <w:r w:rsidRPr="00F05F09">
                  <w:rPr>
                    <w:rFonts w:ascii="Arial" w:hAnsi="Arial" w:cs="Arial"/>
                    <w:color w:val="000000"/>
                    <w:sz w:val="18"/>
                    <w:szCs w:val="18"/>
                    <w:lang w:val="en-US" w:eastAsia="it-IT"/>
                  </w:rPr>
                  <w:t xml:space="preserve">email </w:t>
                </w:r>
                <w:r w:rsidRPr="00F05F09">
                  <w:rPr>
                    <w:rStyle w:val="Collegamentoipertestuale"/>
                    <w:rFonts w:ascii="Arial" w:hAnsi="Arial" w:cs="Arial"/>
                    <w:sz w:val="18"/>
                    <w:szCs w:val="18"/>
                    <w:lang w:val="en-US" w:eastAsia="it-IT"/>
                  </w:rPr>
                  <w:t xml:space="preserve">emanuela.murari@fondazione.polimi.it </w:t>
                </w:r>
              </w:p>
              <w:p w:rsidR="00135277" w:rsidRPr="00F05F09" w:rsidRDefault="00135277" w:rsidP="00135277">
                <w:pPr>
                  <w:autoSpaceDE w:val="0"/>
                  <w:autoSpaceDN w:val="0"/>
                  <w:spacing w:line="240" w:lineRule="auto"/>
                  <w:rPr>
                    <w:rFonts w:ascii="Arial" w:hAnsi="Arial" w:cs="Arial"/>
                    <w:color w:val="000000"/>
                    <w:sz w:val="18"/>
                    <w:szCs w:val="18"/>
                    <w:lang w:eastAsia="it-IT"/>
                  </w:rPr>
                </w:pPr>
                <w:r w:rsidRPr="00F05F09">
                  <w:rPr>
                    <w:rFonts w:ascii="Arial" w:hAnsi="Arial" w:cs="Arial"/>
                    <w:color w:val="000000"/>
                    <w:sz w:val="18"/>
                    <w:szCs w:val="18"/>
                    <w:lang w:eastAsia="it-IT"/>
                  </w:rPr>
                  <w:t xml:space="preserve">Tel. </w:t>
                </w:r>
                <w:r>
                  <w:rPr>
                    <w:rFonts w:ascii="Arial" w:hAnsi="Arial" w:cs="Arial"/>
                    <w:color w:val="000000"/>
                    <w:sz w:val="18"/>
                    <w:szCs w:val="18"/>
                    <w:lang w:eastAsia="it-IT"/>
                  </w:rPr>
                  <w:t>(+39) 02 2399 9133</w:t>
                </w:r>
                <w:r>
                  <w:rPr>
                    <w:rFonts w:ascii="Arial" w:hAnsi="Arial" w:cs="Arial"/>
                    <w:color w:val="000000"/>
                    <w:sz w:val="18"/>
                    <w:szCs w:val="18"/>
                    <w:lang w:eastAsia="it-IT"/>
                  </w:rPr>
                  <w:br/>
                  <w:t xml:space="preserve">Mobile (+39) 339 </w:t>
                </w:r>
                <w:r w:rsidRPr="00F05F09">
                  <w:rPr>
                    <w:rFonts w:ascii="Arial" w:hAnsi="Arial" w:cs="Arial"/>
                    <w:color w:val="000000"/>
                    <w:sz w:val="18"/>
                    <w:szCs w:val="18"/>
                    <w:lang w:eastAsia="it-IT"/>
                  </w:rPr>
                  <w:t>2801017</w:t>
                </w:r>
                <w:r>
                  <w:rPr>
                    <w:rFonts w:ascii="Arial" w:hAnsi="Arial" w:cs="Arial"/>
                    <w:color w:val="000000"/>
                    <w:sz w:val="18"/>
                    <w:szCs w:val="18"/>
                    <w:lang w:eastAsia="it-IT"/>
                  </w:rPr>
                  <w:t xml:space="preserve"> </w:t>
                </w:r>
              </w:p>
              <w:p w:rsidR="00093259" w:rsidRPr="00093259" w:rsidRDefault="00093259" w:rsidP="00093259">
                <w:pPr>
                  <w:rPr>
                    <w:rFonts w:ascii="Arial" w:hAnsi="Arial" w:cs="Arial"/>
                  </w:rPr>
                </w:pPr>
                <w:bookmarkStart w:id="0" w:name="_GoBack"/>
                <w:bookmarkEnd w:id="0"/>
              </w:p>
            </w:txbxContent>
          </v:textbox>
        </v:shape>
      </w:pict>
    </w:r>
    <w:r>
      <w:rPr>
        <w:noProof/>
        <w:lang w:eastAsia="it-I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138.35pt;margin-top:-93.5pt;width:0;height:121.5pt;z-index:251662336" o:connectortype="straight" strokecolor="#404040 [2429]"/>
      </w:pict>
    </w:r>
    <w:r w:rsidR="00246843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5835080A" wp14:editId="05824226">
          <wp:simplePos x="0" y="0"/>
          <wp:positionH relativeFrom="column">
            <wp:posOffset>23495</wp:posOffset>
          </wp:positionH>
          <wp:positionV relativeFrom="paragraph">
            <wp:posOffset>-1174750</wp:posOffset>
          </wp:positionV>
          <wp:extent cx="1249680" cy="1219200"/>
          <wp:effectExtent l="19050" t="0" r="7620" b="0"/>
          <wp:wrapSquare wrapText="bothSides"/>
          <wp:docPr id="20" name="Immagine 3" descr="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9680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3259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71306F76" wp14:editId="6A3102E4">
          <wp:simplePos x="0" y="0"/>
          <wp:positionH relativeFrom="column">
            <wp:posOffset>-889635</wp:posOffset>
          </wp:positionH>
          <wp:positionV relativeFrom="paragraph">
            <wp:posOffset>-391160</wp:posOffset>
          </wp:positionV>
          <wp:extent cx="744220" cy="2059305"/>
          <wp:effectExtent l="19050" t="0" r="0" b="0"/>
          <wp:wrapSquare wrapText="bothSides"/>
          <wp:docPr id="21" name="Immagine 2" descr="disegno_S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egno_SX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44220" cy="205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77" w:rsidRDefault="001352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3BF" w:rsidRDefault="00FC53BF" w:rsidP="00093259">
      <w:pPr>
        <w:spacing w:after="0" w:line="240" w:lineRule="auto"/>
      </w:pPr>
      <w:r>
        <w:separator/>
      </w:r>
    </w:p>
  </w:footnote>
  <w:footnote w:type="continuationSeparator" w:id="0">
    <w:p w:rsidR="00FC53BF" w:rsidRDefault="00FC53BF" w:rsidP="00093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77" w:rsidRDefault="0013527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59" w:rsidRDefault="00093259" w:rsidP="00093259">
    <w:pPr>
      <w:pStyle w:val="Intestazione"/>
      <w:tabs>
        <w:tab w:val="left" w:pos="142"/>
      </w:tabs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22B3928" wp14:editId="5F3C8CB2">
          <wp:simplePos x="0" y="0"/>
          <wp:positionH relativeFrom="column">
            <wp:posOffset>-520065</wp:posOffset>
          </wp:positionH>
          <wp:positionV relativeFrom="paragraph">
            <wp:posOffset>-120650</wp:posOffset>
          </wp:positionV>
          <wp:extent cx="1511935" cy="1190625"/>
          <wp:effectExtent l="19050" t="0" r="0" b="0"/>
          <wp:wrapSquare wrapText="bothSides"/>
          <wp:docPr id="18" name="Immagine 0" descr="Marchio_carta-intest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hio_carta-intestat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935" cy="1190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0EE6859" wp14:editId="4525F673">
          <wp:simplePos x="0" y="0"/>
          <wp:positionH relativeFrom="column">
            <wp:posOffset>4253230</wp:posOffset>
          </wp:positionH>
          <wp:positionV relativeFrom="paragraph">
            <wp:posOffset>-449580</wp:posOffset>
          </wp:positionV>
          <wp:extent cx="2596515" cy="1243965"/>
          <wp:effectExtent l="19050" t="0" r="0" b="0"/>
          <wp:wrapSquare wrapText="bothSides"/>
          <wp:docPr id="19" name="Immagine 1" descr="disegno_al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egno_alt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96515" cy="1243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77" w:rsidRDefault="0013527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59"/>
    <w:rsid w:val="00093259"/>
    <w:rsid w:val="000B522D"/>
    <w:rsid w:val="00135277"/>
    <w:rsid w:val="001C7C9D"/>
    <w:rsid w:val="00246843"/>
    <w:rsid w:val="00257805"/>
    <w:rsid w:val="002B3495"/>
    <w:rsid w:val="003401F3"/>
    <w:rsid w:val="003D395E"/>
    <w:rsid w:val="00434D8F"/>
    <w:rsid w:val="0046089F"/>
    <w:rsid w:val="00540402"/>
    <w:rsid w:val="005A4D17"/>
    <w:rsid w:val="00653A60"/>
    <w:rsid w:val="00822BF3"/>
    <w:rsid w:val="00997C47"/>
    <w:rsid w:val="009E2D5A"/>
    <w:rsid w:val="00BA18E6"/>
    <w:rsid w:val="00BA3C60"/>
    <w:rsid w:val="00BD39BB"/>
    <w:rsid w:val="00C27DB1"/>
    <w:rsid w:val="00DE4C40"/>
    <w:rsid w:val="00E701D3"/>
    <w:rsid w:val="00FC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1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32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3259"/>
  </w:style>
  <w:style w:type="paragraph" w:styleId="Pidipagina">
    <w:name w:val="footer"/>
    <w:basedOn w:val="Normale"/>
    <w:link w:val="PidipaginaCarattere"/>
    <w:uiPriority w:val="99"/>
    <w:unhideWhenUsed/>
    <w:rsid w:val="000932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32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3259"/>
    <w:rPr>
      <w:rFonts w:ascii="Tahoma" w:hAnsi="Tahoma" w:cs="Tahoma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09325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57805"/>
    <w:pPr>
      <w:spacing w:after="200" w:line="276" w:lineRule="auto"/>
      <w:ind w:left="720"/>
      <w:contextualSpacing/>
    </w:pPr>
    <w:rPr>
      <w:lang w:val="en-US"/>
    </w:rPr>
  </w:style>
  <w:style w:type="table" w:styleId="Grigliatabella">
    <w:name w:val="Table Grid"/>
    <w:basedOn w:val="Tabellanormale"/>
    <w:uiPriority w:val="39"/>
    <w:rsid w:val="00257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97C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mi.it/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regionh.dk/english/menu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fondazionepolitecnico.it/pagine/pagina.aspx?&amp;L=IT" TargetMode="External"/><Relationship Id="rId17" Type="http://schemas.openxmlformats.org/officeDocument/2006/relationships/image" Target="media/image6.jpeg"/><Relationship Id="rId25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yperlink" Target="http://www.icfo.eu/" TargetMode="External"/><Relationship Id="rId20" Type="http://schemas.openxmlformats.org/officeDocument/2006/relationships/hyperlink" Target="http://www.ipt.fraunhofer.de/en.html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hyperlink" Target="http://www.hemophotonics.eu/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picoquant.com/" TargetMode="External"/><Relationship Id="rId19" Type="http://schemas.openxmlformats.org/officeDocument/2006/relationships/image" Target="media/image7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loop-cn.com/index.php" TargetMode="External"/><Relationship Id="rId22" Type="http://schemas.openxmlformats.org/officeDocument/2006/relationships/image" Target="media/image9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eg"/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Lancini Monica</cp:lastModifiedBy>
  <cp:revision>16</cp:revision>
  <dcterms:created xsi:type="dcterms:W3CDTF">2014-01-31T16:46:00Z</dcterms:created>
  <dcterms:modified xsi:type="dcterms:W3CDTF">2015-01-09T10:21:00Z</dcterms:modified>
</cp:coreProperties>
</file>